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4DA8" w:rsidR="009F4DA8" w:rsidP="009F4DA8" w:rsidRDefault="009F4DA8" w14:paraId="225C0E0D" w14:textId="2A96778D">
      <w:pPr>
        <w:pStyle w:val="Heading1"/>
        <w:rPr>
          <w:rFonts w:ascii="Arial" w:hAnsi="Arial" w:cs="Arial"/>
          <w:sz w:val="22"/>
          <w:szCs w:val="22"/>
        </w:rPr>
      </w:pPr>
      <w:bookmarkStart w:name="_GoBack" w:id="0"/>
      <w:bookmarkEnd w:id="0"/>
      <w:r w:rsidRPr="009F4DA8">
        <w:rPr>
          <w:rFonts w:ascii="Arial" w:hAnsi="Arial" w:cs="Arial"/>
          <w:sz w:val="22"/>
          <w:szCs w:val="22"/>
        </w:rPr>
        <w:t xml:space="preserve">Position Title: </w:t>
      </w:r>
      <w:r w:rsidRPr="009F4DA8">
        <w:rPr>
          <w:rFonts w:ascii="Arial" w:hAnsi="Arial" w:cs="Arial"/>
          <w:b w:val="0"/>
          <w:sz w:val="22"/>
          <w:szCs w:val="22"/>
        </w:rPr>
        <w:t>Graduate Teaching Assistant (GTA)</w:t>
      </w:r>
    </w:p>
    <w:p w:rsidRPr="009F4DA8" w:rsidR="009F4DA8" w:rsidP="009F4DA8" w:rsidRDefault="009F4DA8" w14:paraId="4093CA0F" w14:textId="77777777">
      <w:pPr>
        <w:pStyle w:val="Heading1"/>
        <w:rPr>
          <w:rFonts w:ascii="Arial" w:hAnsi="Arial" w:cs="Arial"/>
          <w:sz w:val="22"/>
          <w:szCs w:val="22"/>
        </w:rPr>
      </w:pPr>
    </w:p>
    <w:p w:rsidRPr="009F4DA8" w:rsidR="009F4DA8" w:rsidP="009F4DA8" w:rsidRDefault="009F4DA8" w14:paraId="00BB8A47" w14:textId="3A4600B8">
      <w:pPr>
        <w:pStyle w:val="Heading1"/>
        <w:rPr>
          <w:rFonts w:ascii="Arial" w:hAnsi="Arial" w:cs="Arial"/>
          <w:sz w:val="22"/>
          <w:szCs w:val="22"/>
        </w:rPr>
      </w:pPr>
      <w:r w:rsidRPr="009F4DA8">
        <w:rPr>
          <w:rFonts w:ascii="Arial" w:hAnsi="Arial" w:cs="Arial"/>
          <w:sz w:val="22"/>
          <w:szCs w:val="22"/>
        </w:rPr>
        <w:t xml:space="preserve">Department/College: </w:t>
      </w:r>
      <w:r w:rsidRPr="009F4DA8">
        <w:rPr>
          <w:rFonts w:ascii="Arial" w:hAnsi="Arial" w:cs="Arial"/>
          <w:b w:val="0"/>
          <w:i/>
          <w:sz w:val="22"/>
          <w:szCs w:val="22"/>
          <w:highlight w:val="yellow"/>
        </w:rPr>
        <w:t>&lt;Please enter&gt;</w:t>
      </w:r>
    </w:p>
    <w:p w:rsidRPr="009F4DA8" w:rsidR="009F4DA8" w:rsidP="009F4DA8" w:rsidRDefault="009F4DA8" w14:paraId="35B47DB1" w14:textId="77777777">
      <w:pPr>
        <w:pStyle w:val="Heading1"/>
        <w:rPr>
          <w:rFonts w:ascii="Arial" w:hAnsi="Arial" w:cs="Arial"/>
          <w:sz w:val="22"/>
          <w:szCs w:val="22"/>
        </w:rPr>
      </w:pPr>
    </w:p>
    <w:p w:rsidRPr="009F4DA8" w:rsidR="009F4DA8" w:rsidP="009F4DA8" w:rsidRDefault="009F4DA8" w14:paraId="6846B61B" w14:textId="782C0E46">
      <w:pPr>
        <w:pStyle w:val="Heading1"/>
        <w:rPr>
          <w:rFonts w:ascii="Arial" w:hAnsi="Arial" w:cs="Arial"/>
          <w:sz w:val="22"/>
          <w:szCs w:val="22"/>
        </w:rPr>
      </w:pPr>
      <w:r w:rsidRPr="009F4DA8">
        <w:rPr>
          <w:rFonts w:ascii="Arial" w:hAnsi="Arial" w:cs="Arial"/>
          <w:sz w:val="22"/>
          <w:szCs w:val="22"/>
        </w:rPr>
        <w:t xml:space="preserve">Location: </w:t>
      </w:r>
      <w:r w:rsidRPr="009F4DA8">
        <w:rPr>
          <w:rFonts w:ascii="Arial" w:hAnsi="Arial" w:cs="Arial"/>
          <w:b w:val="0"/>
          <w:sz w:val="22"/>
          <w:szCs w:val="22"/>
        </w:rPr>
        <w:t>Brunel University London</w:t>
      </w:r>
      <w:r>
        <w:rPr>
          <w:rFonts w:ascii="Arial" w:hAnsi="Arial" w:cs="Arial"/>
          <w:b w:val="0"/>
          <w:sz w:val="22"/>
          <w:szCs w:val="22"/>
        </w:rPr>
        <w:t>,</w:t>
      </w:r>
      <w:r w:rsidRPr="009F4DA8">
        <w:rPr>
          <w:rFonts w:ascii="Arial" w:hAnsi="Arial" w:cs="Arial"/>
          <w:b w:val="0"/>
          <w:sz w:val="22"/>
          <w:szCs w:val="22"/>
        </w:rPr>
        <w:t xml:space="preserve"> Uxbridge Campus</w:t>
      </w:r>
    </w:p>
    <w:p w:rsidRPr="009F4DA8" w:rsidR="009F4DA8" w:rsidP="009F4DA8" w:rsidRDefault="009F4DA8" w14:paraId="7BC5280F" w14:textId="77777777">
      <w:pPr>
        <w:pStyle w:val="Heading1"/>
        <w:rPr>
          <w:rFonts w:ascii="Arial" w:hAnsi="Arial" w:cs="Arial"/>
          <w:sz w:val="22"/>
          <w:szCs w:val="22"/>
        </w:rPr>
      </w:pPr>
    </w:p>
    <w:p w:rsidRPr="009F4DA8" w:rsidR="009F4DA8" w:rsidP="009F4DA8" w:rsidRDefault="009F4DA8" w14:paraId="559ECA20" w14:textId="6671F9C5">
      <w:pPr>
        <w:pStyle w:val="Heading1"/>
        <w:rPr>
          <w:rFonts w:ascii="Arial" w:hAnsi="Arial" w:cs="Arial"/>
          <w:sz w:val="22"/>
          <w:szCs w:val="22"/>
        </w:rPr>
      </w:pPr>
      <w:r w:rsidRPr="009F4DA8">
        <w:rPr>
          <w:rFonts w:ascii="Arial" w:hAnsi="Arial" w:cs="Arial"/>
          <w:sz w:val="22"/>
          <w:szCs w:val="22"/>
        </w:rPr>
        <w:t xml:space="preserve">Salary: </w:t>
      </w:r>
      <w:r w:rsidRPr="009F4DA8">
        <w:rPr>
          <w:rFonts w:ascii="Arial" w:hAnsi="Arial" w:cs="Arial"/>
          <w:b w:val="0"/>
          <w:sz w:val="22"/>
          <w:szCs w:val="22"/>
        </w:rPr>
        <w:t>£27.46 per hour</w:t>
      </w:r>
    </w:p>
    <w:p w:rsidRPr="009F4DA8" w:rsidR="009F4DA8" w:rsidP="009F4DA8" w:rsidRDefault="009F4DA8" w14:paraId="47BCFF12" w14:textId="77777777">
      <w:pPr>
        <w:pStyle w:val="Heading1"/>
        <w:rPr>
          <w:rFonts w:ascii="Arial" w:hAnsi="Arial" w:cs="Arial"/>
          <w:sz w:val="22"/>
          <w:szCs w:val="22"/>
        </w:rPr>
      </w:pPr>
    </w:p>
    <w:p w:rsidRPr="009F4DA8" w:rsidR="009F4DA8" w:rsidP="009F4DA8" w:rsidRDefault="009F4DA8" w14:paraId="38924063" w14:textId="70256A75">
      <w:pPr>
        <w:pStyle w:val="Heading1"/>
        <w:rPr>
          <w:rFonts w:ascii="Arial" w:hAnsi="Arial" w:cs="Arial"/>
          <w:sz w:val="22"/>
          <w:szCs w:val="22"/>
        </w:rPr>
      </w:pPr>
      <w:r w:rsidRPr="009F4DA8">
        <w:rPr>
          <w:rFonts w:ascii="Arial" w:hAnsi="Arial" w:cs="Arial"/>
          <w:sz w:val="22"/>
          <w:szCs w:val="22"/>
        </w:rPr>
        <w:t xml:space="preserve">Hours: </w:t>
      </w:r>
      <w:r w:rsidRPr="009F4DA8">
        <w:rPr>
          <w:rFonts w:ascii="Arial" w:hAnsi="Arial" w:cs="Arial"/>
          <w:b w:val="0"/>
          <w:sz w:val="22"/>
          <w:szCs w:val="22"/>
        </w:rPr>
        <w:t>Part -Time</w:t>
      </w:r>
    </w:p>
    <w:p w:rsidRPr="009F4DA8" w:rsidR="009F4DA8" w:rsidP="009F4DA8" w:rsidRDefault="009F4DA8" w14:paraId="5DBCF08D" w14:textId="77777777">
      <w:pPr>
        <w:pStyle w:val="Heading1"/>
        <w:rPr>
          <w:rFonts w:ascii="Arial" w:hAnsi="Arial" w:cs="Arial"/>
          <w:sz w:val="22"/>
          <w:szCs w:val="22"/>
        </w:rPr>
      </w:pPr>
    </w:p>
    <w:p w:rsidR="009F4DA8" w:rsidP="009F4DA8" w:rsidRDefault="009F4DA8" w14:paraId="35FBFCA7" w14:textId="4BA00F6C">
      <w:pPr>
        <w:pStyle w:val="Heading1"/>
        <w:rPr>
          <w:rFonts w:ascii="Arial" w:hAnsi="Arial" w:cs="Arial"/>
          <w:sz w:val="22"/>
          <w:szCs w:val="22"/>
        </w:rPr>
      </w:pPr>
      <w:r w:rsidRPr="009F4DA8">
        <w:rPr>
          <w:rFonts w:ascii="Arial" w:hAnsi="Arial" w:cs="Arial"/>
          <w:sz w:val="22"/>
          <w:szCs w:val="22"/>
        </w:rPr>
        <w:t xml:space="preserve">Contract Type: </w:t>
      </w:r>
      <w:r w:rsidRPr="009F4DA8">
        <w:rPr>
          <w:rFonts w:ascii="Arial" w:hAnsi="Arial" w:cs="Arial"/>
          <w:b w:val="0"/>
          <w:sz w:val="22"/>
          <w:szCs w:val="22"/>
        </w:rPr>
        <w:t>Fixed Term</w:t>
      </w:r>
    </w:p>
    <w:p w:rsidRPr="005601E5" w:rsidR="007D16F9" w:rsidP="007D16F9" w:rsidRDefault="007D16F9" w14:paraId="5719DB56" w14:textId="77777777">
      <w:pPr>
        <w:pStyle w:val="Heading1"/>
        <w:rPr>
          <w:rFonts w:ascii="Arial" w:hAnsi="Arial" w:cs="Arial"/>
          <w:sz w:val="22"/>
          <w:szCs w:val="22"/>
        </w:rPr>
      </w:pPr>
      <w:r w:rsidRPr="005601E5">
        <w:rPr>
          <w:rFonts w:ascii="Arial" w:hAnsi="Arial" w:cs="Arial"/>
          <w:sz w:val="22"/>
          <w:szCs w:val="22"/>
        </w:rPr>
        <w:tab/>
      </w:r>
      <w:r w:rsidRPr="005601E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D16F9" w:rsidP="00FB44D0" w:rsidRDefault="00347062" w14:paraId="5719DB57" w14:textId="4B531FD8">
      <w:pPr>
        <w:tabs>
          <w:tab w:val="center" w:pos="4153"/>
          <w:tab w:val="right" w:pos="8306"/>
        </w:tabs>
        <w:jc w:val="both"/>
        <w:rPr>
          <w:rFonts w:ascii="Arial" w:hAnsi="Arial" w:cs="Arial"/>
          <w:sz w:val="22"/>
          <w:szCs w:val="22"/>
        </w:rPr>
      </w:pPr>
      <w:r w:rsidRPr="00347062">
        <w:rPr>
          <w:rFonts w:ascii="Arial" w:hAnsi="Arial" w:cs="Arial"/>
          <w:sz w:val="22"/>
          <w:szCs w:val="22"/>
        </w:rPr>
        <w:t xml:space="preserve">The </w:t>
      </w:r>
      <w:r w:rsidR="009F4DA8">
        <w:rPr>
          <w:rFonts w:ascii="Arial" w:hAnsi="Arial" w:cs="Arial"/>
          <w:sz w:val="22"/>
          <w:szCs w:val="22"/>
        </w:rPr>
        <w:t>D</w:t>
      </w:r>
      <w:r w:rsidRPr="00347062">
        <w:rPr>
          <w:rFonts w:ascii="Arial" w:hAnsi="Arial" w:cs="Arial"/>
          <w:sz w:val="22"/>
          <w:szCs w:val="22"/>
        </w:rPr>
        <w:t xml:space="preserve">epartment </w:t>
      </w:r>
      <w:r w:rsidR="009F4DA8">
        <w:rPr>
          <w:rFonts w:ascii="Arial" w:hAnsi="Arial" w:cs="Arial"/>
          <w:sz w:val="22"/>
          <w:szCs w:val="22"/>
        </w:rPr>
        <w:t xml:space="preserve">of </w:t>
      </w:r>
      <w:r w:rsidRPr="009F4DA8" w:rsidR="009F4DA8">
        <w:rPr>
          <w:rFonts w:ascii="Arial" w:hAnsi="Arial" w:cs="Arial"/>
          <w:b/>
          <w:i/>
          <w:sz w:val="22"/>
          <w:szCs w:val="22"/>
          <w:highlight w:val="yellow"/>
        </w:rPr>
        <w:t>&lt;Please enter&gt;</w:t>
      </w:r>
      <w:r w:rsidR="009F4DA8">
        <w:rPr>
          <w:rFonts w:ascii="Arial" w:hAnsi="Arial" w:cs="Arial"/>
          <w:b/>
          <w:i/>
          <w:sz w:val="22"/>
          <w:szCs w:val="22"/>
        </w:rPr>
        <w:t xml:space="preserve"> </w:t>
      </w:r>
      <w:r w:rsidR="009F4DA8">
        <w:rPr>
          <w:rFonts w:ascii="Arial" w:hAnsi="Arial" w:cs="Arial"/>
          <w:sz w:val="22"/>
          <w:szCs w:val="22"/>
        </w:rPr>
        <w:t>is</w:t>
      </w:r>
      <w:r w:rsidRPr="00347062" w:rsidR="00534B43">
        <w:rPr>
          <w:rFonts w:ascii="Arial" w:hAnsi="Arial" w:cs="Arial"/>
          <w:sz w:val="22"/>
          <w:szCs w:val="22"/>
        </w:rPr>
        <w:t xml:space="preserve"> </w:t>
      </w:r>
      <w:r w:rsidRPr="00347062" w:rsidR="007D16F9">
        <w:rPr>
          <w:rFonts w:ascii="Arial" w:hAnsi="Arial" w:cs="Arial"/>
          <w:sz w:val="22"/>
          <w:szCs w:val="22"/>
        </w:rPr>
        <w:t>seeking to employee</w:t>
      </w:r>
      <w:r w:rsidR="00D63500">
        <w:rPr>
          <w:rFonts w:ascii="Arial" w:hAnsi="Arial" w:cs="Arial"/>
          <w:sz w:val="22"/>
          <w:szCs w:val="22"/>
        </w:rPr>
        <w:t xml:space="preserve"> G</w:t>
      </w:r>
      <w:r w:rsidRPr="00347062" w:rsidR="007D16F9">
        <w:rPr>
          <w:rFonts w:ascii="Arial" w:hAnsi="Arial" w:cs="Arial"/>
          <w:sz w:val="22"/>
          <w:szCs w:val="22"/>
        </w:rPr>
        <w:t>raduate Teaching Assistants to work up to</w:t>
      </w:r>
      <w:r w:rsidR="007D16F9">
        <w:rPr>
          <w:rFonts w:ascii="Arial" w:hAnsi="Arial" w:cs="Arial"/>
          <w:sz w:val="22"/>
          <w:szCs w:val="22"/>
        </w:rPr>
        <w:t xml:space="preserve"> </w:t>
      </w:r>
      <w:r w:rsidRPr="003F2E2C" w:rsidR="007D16F9">
        <w:rPr>
          <w:rFonts w:ascii="Arial" w:hAnsi="Arial" w:cs="Arial"/>
          <w:sz w:val="22"/>
          <w:szCs w:val="22"/>
        </w:rPr>
        <w:t>180 hours</w:t>
      </w:r>
      <w:r w:rsidR="007D16F9">
        <w:rPr>
          <w:rFonts w:ascii="Arial" w:hAnsi="Arial" w:cs="Arial"/>
          <w:sz w:val="22"/>
          <w:szCs w:val="22"/>
        </w:rPr>
        <w:t xml:space="preserve"> total per </w:t>
      </w:r>
      <w:r w:rsidR="00534B43">
        <w:rPr>
          <w:rFonts w:ascii="Arial" w:hAnsi="Arial" w:cs="Arial"/>
          <w:sz w:val="22"/>
          <w:szCs w:val="22"/>
        </w:rPr>
        <w:t xml:space="preserve">academic </w:t>
      </w:r>
      <w:r w:rsidR="007D16F9">
        <w:rPr>
          <w:rFonts w:ascii="Arial" w:hAnsi="Arial" w:cs="Arial"/>
          <w:sz w:val="22"/>
          <w:szCs w:val="22"/>
        </w:rPr>
        <w:t>year</w:t>
      </w:r>
      <w:r w:rsidR="00D63500">
        <w:rPr>
          <w:rFonts w:ascii="Arial" w:hAnsi="Arial" w:cs="Arial"/>
          <w:sz w:val="22"/>
          <w:szCs w:val="22"/>
        </w:rPr>
        <w:t>. T</w:t>
      </w:r>
      <w:r w:rsidR="007D16F9">
        <w:rPr>
          <w:rFonts w:ascii="Arial" w:hAnsi="Arial" w:cs="Arial"/>
          <w:sz w:val="22"/>
          <w:szCs w:val="22"/>
        </w:rPr>
        <w:t xml:space="preserve">his total </w:t>
      </w:r>
      <w:r w:rsidR="009F4DA8">
        <w:rPr>
          <w:rFonts w:ascii="Arial" w:hAnsi="Arial" w:cs="Arial"/>
          <w:sz w:val="22"/>
          <w:szCs w:val="22"/>
        </w:rPr>
        <w:t xml:space="preserve">number of hours </w:t>
      </w:r>
      <w:r w:rsidR="007D16F9">
        <w:rPr>
          <w:rFonts w:ascii="Arial" w:hAnsi="Arial" w:cs="Arial"/>
          <w:sz w:val="22"/>
          <w:szCs w:val="22"/>
        </w:rPr>
        <w:t>include</w:t>
      </w:r>
      <w:r w:rsidR="00FA333B">
        <w:rPr>
          <w:rFonts w:ascii="Arial" w:hAnsi="Arial" w:cs="Arial"/>
          <w:sz w:val="22"/>
          <w:szCs w:val="22"/>
        </w:rPr>
        <w:t>;</w:t>
      </w:r>
      <w:r w:rsidR="007D16F9">
        <w:rPr>
          <w:rFonts w:ascii="Arial" w:hAnsi="Arial" w:cs="Arial"/>
          <w:sz w:val="22"/>
          <w:szCs w:val="22"/>
        </w:rPr>
        <w:t xml:space="preserve"> contact hours, preparation time, meeting attendance time and time to attend</w:t>
      </w:r>
      <w:r w:rsidRPr="003F2E2C" w:rsidR="007D16F9">
        <w:rPr>
          <w:rFonts w:ascii="Arial" w:hAnsi="Arial" w:cs="Arial"/>
          <w:sz w:val="22"/>
          <w:szCs w:val="22"/>
        </w:rPr>
        <w:t xml:space="preserve"> </w:t>
      </w:r>
      <w:r w:rsidR="007D16F9">
        <w:rPr>
          <w:rFonts w:ascii="Arial" w:hAnsi="Arial" w:cs="Arial"/>
          <w:sz w:val="22"/>
          <w:szCs w:val="22"/>
        </w:rPr>
        <w:t xml:space="preserve">the </w:t>
      </w:r>
      <w:r w:rsidRPr="003F2E2C" w:rsidR="007D16F9">
        <w:rPr>
          <w:rFonts w:ascii="Arial" w:hAnsi="Arial" w:cs="Arial"/>
          <w:sz w:val="22"/>
          <w:szCs w:val="22"/>
        </w:rPr>
        <w:t xml:space="preserve">professional development </w:t>
      </w:r>
      <w:r w:rsidR="007D16F9">
        <w:rPr>
          <w:rFonts w:ascii="Arial" w:hAnsi="Arial" w:cs="Arial"/>
          <w:sz w:val="22"/>
          <w:szCs w:val="22"/>
        </w:rPr>
        <w:t xml:space="preserve">activities </w:t>
      </w:r>
      <w:r w:rsidRPr="003F2E2C" w:rsidR="007D16F9">
        <w:rPr>
          <w:rFonts w:ascii="Arial" w:hAnsi="Arial" w:cs="Arial"/>
          <w:sz w:val="22"/>
          <w:szCs w:val="22"/>
        </w:rPr>
        <w:t>associated with the role</w:t>
      </w:r>
      <w:r w:rsidR="007D16F9">
        <w:rPr>
          <w:rFonts w:ascii="Arial" w:hAnsi="Arial" w:cs="Arial"/>
          <w:sz w:val="22"/>
          <w:szCs w:val="22"/>
        </w:rPr>
        <w:t>.</w:t>
      </w:r>
    </w:p>
    <w:p w:rsidR="009F4DA8" w:rsidP="00FB44D0" w:rsidRDefault="009F4DA8" w14:paraId="270BD2DE" w14:textId="0BA55EC0">
      <w:pPr>
        <w:tabs>
          <w:tab w:val="center" w:pos="4153"/>
          <w:tab w:val="right" w:pos="8306"/>
        </w:tabs>
        <w:jc w:val="both"/>
        <w:rPr>
          <w:rFonts w:ascii="Arial" w:hAnsi="Arial" w:cs="Arial"/>
          <w:sz w:val="22"/>
          <w:szCs w:val="22"/>
        </w:rPr>
      </w:pPr>
    </w:p>
    <w:p w:rsidRPr="009F4DA8" w:rsidR="009F4DA8" w:rsidP="009F4DA8" w:rsidRDefault="00BD762E" w14:paraId="0E59ABD4" w14:textId="0B811D48">
      <w:pPr>
        <w:jc w:val="both"/>
        <w:rPr>
          <w:rFonts w:ascii="Arial" w:hAnsi="Arial"/>
          <w:sz w:val="22"/>
        </w:rPr>
      </w:pPr>
      <w:r w:rsidRPr="00DF6416">
        <w:rPr>
          <w:rFonts w:ascii="Arial" w:hAnsi="Arial"/>
          <w:sz w:val="22"/>
        </w:rPr>
        <w:t>GTA roles</w:t>
      </w:r>
      <w:r w:rsidRPr="00DF6416" w:rsidR="007D16F9">
        <w:rPr>
          <w:rFonts w:ascii="Arial" w:hAnsi="Arial"/>
          <w:sz w:val="22"/>
        </w:rPr>
        <w:t xml:space="preserve"> focus primarily on supporting the effective delivery of learning and teaching</w:t>
      </w:r>
      <w:r w:rsidR="009F4DA8">
        <w:rPr>
          <w:rFonts w:ascii="Arial" w:hAnsi="Arial"/>
          <w:sz w:val="22"/>
        </w:rPr>
        <w:t xml:space="preserve">. </w:t>
      </w:r>
      <w:r w:rsidRPr="009F4DA8" w:rsidR="009F4DA8">
        <w:rPr>
          <w:rFonts w:ascii="Arial" w:hAnsi="Arial"/>
          <w:sz w:val="22"/>
        </w:rPr>
        <w:t xml:space="preserve">For further details about the post including the Job Description and Person Specification please </w:t>
      </w:r>
      <w:r w:rsidR="009F4DA8">
        <w:rPr>
          <w:rFonts w:ascii="Arial" w:hAnsi="Arial"/>
          <w:sz w:val="22"/>
        </w:rPr>
        <w:t xml:space="preserve">see the </w:t>
      </w:r>
      <w:hyperlink w:tooltip="Graduate Teac​hing Assistant job description" w:history="1" r:id="rId10">
        <w:r w:rsidRPr="009F4DA8" w:rsidR="009F4DA8">
          <w:rPr>
            <w:rStyle w:val="Hyperlink"/>
            <w:rFonts w:ascii="Arial" w:hAnsi="Arial"/>
            <w:sz w:val="22"/>
          </w:rPr>
          <w:t>Graduate Teac​</w:t>
        </w:r>
        <w:proofErr w:type="spellStart"/>
        <w:r w:rsidRPr="009F4DA8" w:rsidR="009F4DA8">
          <w:rPr>
            <w:rStyle w:val="Hyperlink"/>
            <w:rFonts w:ascii="Arial" w:hAnsi="Arial"/>
            <w:sz w:val="22"/>
          </w:rPr>
          <w:t>hing</w:t>
        </w:r>
        <w:proofErr w:type="spellEnd"/>
        <w:r w:rsidRPr="009F4DA8" w:rsidR="009F4DA8">
          <w:rPr>
            <w:rStyle w:val="Hyperlink"/>
            <w:rFonts w:ascii="Arial" w:hAnsi="Arial"/>
            <w:sz w:val="22"/>
          </w:rPr>
          <w:t xml:space="preserve"> Assistant job description</w:t>
        </w:r>
      </w:hyperlink>
    </w:p>
    <w:p w:rsidR="007D16F9" w:rsidP="00FB44D0" w:rsidRDefault="007D16F9" w14:paraId="5719DB59" w14:textId="465036F8">
      <w:pPr>
        <w:jc w:val="both"/>
        <w:rPr>
          <w:rFonts w:ascii="Arial" w:hAnsi="Arial"/>
          <w:sz w:val="22"/>
        </w:rPr>
      </w:pPr>
    </w:p>
    <w:p w:rsidRPr="00DF6416" w:rsidR="00DF6416" w:rsidP="00FB44D0" w:rsidRDefault="00DF6416" w14:paraId="35AB1DA6" w14:textId="77777777">
      <w:pPr>
        <w:jc w:val="both"/>
        <w:rPr>
          <w:rFonts w:ascii="Arial" w:hAnsi="Arial"/>
          <w:sz w:val="22"/>
        </w:rPr>
      </w:pPr>
    </w:p>
    <w:p w:rsidR="00DF6416" w:rsidP="00FB44D0" w:rsidRDefault="00DF6416" w14:paraId="360B69C2" w14:textId="78FC0E85">
      <w:pPr>
        <w:jc w:val="both"/>
        <w:rPr>
          <w:rFonts w:ascii="Arial" w:hAnsi="Arial" w:cs="Arial"/>
          <w:color w:val="000000"/>
          <w:sz w:val="22"/>
          <w:szCs w:val="22"/>
        </w:rPr>
      </w:pPr>
      <w:r>
        <w:rPr>
          <w:rFonts w:ascii="Arial" w:hAnsi="Arial"/>
          <w:sz w:val="22"/>
        </w:rPr>
        <w:t xml:space="preserve">The GTA role is </w:t>
      </w:r>
      <w:r>
        <w:rPr>
          <w:rFonts w:ascii="Arial" w:hAnsi="Arial" w:cs="Arial"/>
          <w:color w:val="000000"/>
          <w:sz w:val="22"/>
          <w:szCs w:val="22"/>
        </w:rPr>
        <w:t>only open to</w:t>
      </w:r>
      <w:r w:rsidR="00E71F91">
        <w:rPr>
          <w:rFonts w:ascii="Arial" w:hAnsi="Arial" w:cs="Arial"/>
          <w:color w:val="000000"/>
          <w:sz w:val="22"/>
          <w:szCs w:val="22"/>
        </w:rPr>
        <w:t>:</w:t>
      </w:r>
      <w:r>
        <w:rPr>
          <w:rFonts w:ascii="Arial" w:hAnsi="Arial" w:cs="Arial"/>
          <w:color w:val="000000"/>
          <w:sz w:val="22"/>
          <w:szCs w:val="22"/>
        </w:rPr>
        <w:t xml:space="preserve"> </w:t>
      </w:r>
    </w:p>
    <w:p w:rsidRPr="00DF6416" w:rsidR="00DF6416" w:rsidP="00FB44D0" w:rsidRDefault="00DF6416" w14:paraId="6EE500E7" w14:textId="38CB532B">
      <w:pPr>
        <w:pStyle w:val="ListParagraph"/>
        <w:numPr>
          <w:ilvl w:val="0"/>
          <w:numId w:val="1"/>
        </w:numPr>
        <w:jc w:val="both"/>
        <w:rPr>
          <w:rFonts w:ascii="Arial" w:hAnsi="Arial"/>
          <w:sz w:val="22"/>
        </w:rPr>
      </w:pPr>
      <w:r w:rsidRPr="00DF6416">
        <w:rPr>
          <w:rFonts w:ascii="Arial" w:hAnsi="Arial" w:cs="Arial"/>
          <w:color w:val="000000"/>
          <w:sz w:val="22"/>
          <w:szCs w:val="22"/>
        </w:rPr>
        <w:t xml:space="preserve">postgraduate research students who are currently registered for the full academic year at Brunel </w:t>
      </w:r>
      <w:r w:rsidR="009F4DA8">
        <w:rPr>
          <w:rFonts w:ascii="Arial" w:hAnsi="Arial" w:cs="Arial"/>
          <w:color w:val="000000"/>
          <w:sz w:val="22"/>
          <w:szCs w:val="22"/>
        </w:rPr>
        <w:t xml:space="preserve">University London </w:t>
      </w:r>
      <w:r w:rsidRPr="00DF6416">
        <w:rPr>
          <w:rFonts w:ascii="Arial" w:hAnsi="Arial" w:cs="Arial"/>
          <w:color w:val="000000"/>
          <w:sz w:val="22"/>
          <w:szCs w:val="22"/>
        </w:rPr>
        <w:t>and for the duration of the role</w:t>
      </w:r>
      <w:r>
        <w:rPr>
          <w:rFonts w:ascii="Arial" w:hAnsi="Arial" w:cs="Arial"/>
          <w:color w:val="000000"/>
          <w:sz w:val="22"/>
          <w:szCs w:val="22"/>
        </w:rPr>
        <w:t>;</w:t>
      </w:r>
      <w:r w:rsidRPr="00DF6416">
        <w:rPr>
          <w:rFonts w:ascii="Arial" w:hAnsi="Arial" w:cs="Arial"/>
          <w:color w:val="000000"/>
          <w:sz w:val="22"/>
          <w:szCs w:val="22"/>
        </w:rPr>
        <w:t xml:space="preserve"> and</w:t>
      </w:r>
    </w:p>
    <w:p w:rsidR="00F87987" w:rsidP="00FB44D0" w:rsidRDefault="00F87987" w14:paraId="6A825977" w14:textId="26025208">
      <w:pPr>
        <w:pStyle w:val="ListParagraph"/>
        <w:numPr>
          <w:ilvl w:val="0"/>
          <w:numId w:val="1"/>
        </w:numPr>
        <w:jc w:val="both"/>
        <w:rPr>
          <w:rFonts w:ascii="Arial" w:hAnsi="Arial" w:cs="Arial"/>
          <w:sz w:val="22"/>
          <w:szCs w:val="22"/>
        </w:rPr>
      </w:pPr>
      <w:r w:rsidRPr="00F87987">
        <w:rPr>
          <w:rFonts w:ascii="Arial" w:hAnsi="Arial"/>
          <w:sz w:val="22"/>
        </w:rPr>
        <w:t>those who h</w:t>
      </w:r>
      <w:r w:rsidRPr="0042167D">
        <w:rPr>
          <w:rFonts w:ascii="Arial" w:hAnsi="Arial"/>
          <w:sz w:val="22"/>
          <w:szCs w:val="22"/>
        </w:rPr>
        <w:t xml:space="preserve">ave </w:t>
      </w:r>
      <w:r w:rsidRPr="0042167D">
        <w:rPr>
          <w:rFonts w:ascii="Arial" w:hAnsi="Arial" w:cs="Arial"/>
          <w:sz w:val="22"/>
          <w:szCs w:val="22"/>
        </w:rPr>
        <w:t xml:space="preserve">undertaken the </w:t>
      </w:r>
      <w:hyperlink w:history="1" r:id="rId11">
        <w:r w:rsidRPr="00300DC0" w:rsidR="00696C1A">
          <w:rPr>
            <w:rStyle w:val="Hyperlink"/>
            <w:rFonts w:ascii="Arial" w:hAnsi="Arial" w:cs="Arial"/>
            <w:sz w:val="22"/>
            <w:szCs w:val="22"/>
          </w:rPr>
          <w:t>APDU: Introduction to Learning &amp; Teaching: Initial training for Demonstrators and GTAs</w:t>
        </w:r>
      </w:hyperlink>
      <w:r w:rsidR="00696C1A">
        <w:rPr>
          <w:rFonts w:ascii="Arial" w:hAnsi="Arial" w:cs="Arial"/>
          <w:sz w:val="22"/>
          <w:szCs w:val="22"/>
        </w:rPr>
        <w:t xml:space="preserve"> </w:t>
      </w:r>
      <w:r w:rsidRPr="0042167D" w:rsidR="005362E3">
        <w:rPr>
          <w:rFonts w:ascii="Arial" w:hAnsi="Arial" w:cs="Arial"/>
          <w:sz w:val="22"/>
          <w:szCs w:val="22"/>
        </w:rPr>
        <w:t xml:space="preserve">in </w:t>
      </w:r>
      <w:r w:rsidR="005362E3">
        <w:rPr>
          <w:rFonts w:ascii="Arial" w:hAnsi="Arial" w:cs="Arial"/>
          <w:sz w:val="22"/>
          <w:szCs w:val="22"/>
        </w:rPr>
        <w:t xml:space="preserve">the last 3 years </w:t>
      </w:r>
      <w:r w:rsidRPr="00F87987">
        <w:rPr>
          <w:rFonts w:ascii="Arial" w:hAnsi="Arial" w:cs="Arial"/>
          <w:b/>
          <w:i/>
          <w:sz w:val="22"/>
          <w:szCs w:val="22"/>
        </w:rPr>
        <w:t>OR</w:t>
      </w:r>
      <w:r w:rsidRPr="00F87987">
        <w:rPr>
          <w:rFonts w:ascii="Arial" w:hAnsi="Arial" w:cs="Arial"/>
          <w:i/>
          <w:sz w:val="22"/>
          <w:szCs w:val="22"/>
        </w:rPr>
        <w:t xml:space="preserve"> commit to completing it within the first </w:t>
      </w:r>
      <w:r w:rsidR="00CE1B23">
        <w:rPr>
          <w:rFonts w:ascii="Arial" w:hAnsi="Arial" w:cs="Arial"/>
          <w:i/>
          <w:sz w:val="22"/>
          <w:szCs w:val="22"/>
        </w:rPr>
        <w:t>3</w:t>
      </w:r>
      <w:r w:rsidRPr="00F87987">
        <w:rPr>
          <w:rFonts w:ascii="Arial" w:hAnsi="Arial" w:cs="Arial"/>
          <w:i/>
          <w:sz w:val="22"/>
          <w:szCs w:val="22"/>
        </w:rPr>
        <w:t xml:space="preserve"> months of </w:t>
      </w:r>
      <w:r w:rsidR="001F4BF4">
        <w:rPr>
          <w:rFonts w:ascii="Arial" w:hAnsi="Arial" w:cs="Arial"/>
          <w:i/>
          <w:sz w:val="22"/>
          <w:szCs w:val="22"/>
        </w:rPr>
        <w:t>being offered</w:t>
      </w:r>
      <w:r w:rsidRPr="00F87987">
        <w:rPr>
          <w:rFonts w:ascii="Arial" w:hAnsi="Arial" w:cs="Arial"/>
          <w:i/>
          <w:sz w:val="22"/>
          <w:szCs w:val="22"/>
        </w:rPr>
        <w:t xml:space="preserve"> </w:t>
      </w:r>
      <w:r>
        <w:rPr>
          <w:rFonts w:ascii="Arial" w:hAnsi="Arial" w:cs="Arial"/>
          <w:i/>
          <w:sz w:val="22"/>
          <w:szCs w:val="22"/>
        </w:rPr>
        <w:t>a GTA</w:t>
      </w:r>
      <w:r w:rsidRPr="00F87987">
        <w:rPr>
          <w:rFonts w:ascii="Arial" w:hAnsi="Arial" w:cs="Arial"/>
          <w:i/>
          <w:sz w:val="22"/>
          <w:szCs w:val="22"/>
        </w:rPr>
        <w:t xml:space="preserve"> contract.</w:t>
      </w:r>
    </w:p>
    <w:p w:rsidR="0059184F" w:rsidP="00FB44D0" w:rsidRDefault="0059184F" w14:paraId="146526EF" w14:textId="77777777">
      <w:pPr>
        <w:jc w:val="both"/>
        <w:rPr>
          <w:rFonts w:ascii="Arial" w:hAnsi="Arial"/>
          <w:sz w:val="22"/>
        </w:rPr>
      </w:pPr>
    </w:p>
    <w:p w:rsidR="0059184F" w:rsidP="00FB44D0" w:rsidRDefault="0059184F" w14:paraId="55CF497A" w14:textId="5D39B0CD">
      <w:pPr>
        <w:jc w:val="both"/>
        <w:rPr>
          <w:rFonts w:ascii="Arial" w:hAnsi="Arial"/>
          <w:sz w:val="22"/>
        </w:rPr>
      </w:pPr>
      <w:r>
        <w:rPr>
          <w:rFonts w:ascii="Arial" w:hAnsi="Arial"/>
          <w:sz w:val="22"/>
        </w:rPr>
        <w:t xml:space="preserve">It is desirable for applicants to </w:t>
      </w:r>
      <w:r w:rsidRPr="0059184F">
        <w:rPr>
          <w:rFonts w:ascii="Arial" w:hAnsi="Arial"/>
          <w:sz w:val="22"/>
        </w:rPr>
        <w:t xml:space="preserve">have </w:t>
      </w:r>
      <w:r>
        <w:rPr>
          <w:rFonts w:ascii="Arial" w:hAnsi="Arial"/>
          <w:sz w:val="22"/>
        </w:rPr>
        <w:t>previously held</w:t>
      </w:r>
      <w:r w:rsidRPr="0059184F">
        <w:rPr>
          <w:rFonts w:ascii="Arial" w:hAnsi="Arial"/>
          <w:sz w:val="22"/>
        </w:rPr>
        <w:t xml:space="preserve"> a </w:t>
      </w:r>
      <w:r w:rsidR="001048B6">
        <w:rPr>
          <w:rFonts w:ascii="Arial" w:hAnsi="Arial"/>
          <w:sz w:val="22"/>
        </w:rPr>
        <w:t>D</w:t>
      </w:r>
      <w:r w:rsidRPr="0059184F">
        <w:rPr>
          <w:rFonts w:ascii="Arial" w:hAnsi="Arial"/>
          <w:sz w:val="22"/>
        </w:rPr>
        <w:t>emonstrator role</w:t>
      </w:r>
      <w:r>
        <w:rPr>
          <w:rFonts w:ascii="Arial" w:hAnsi="Arial"/>
          <w:sz w:val="22"/>
        </w:rPr>
        <w:t xml:space="preserve"> at Brunel University</w:t>
      </w:r>
      <w:r w:rsidR="001F4BF4">
        <w:rPr>
          <w:rFonts w:ascii="Arial" w:hAnsi="Arial"/>
          <w:sz w:val="22"/>
        </w:rPr>
        <w:t xml:space="preserve"> London</w:t>
      </w:r>
      <w:r w:rsidR="009F4DA8">
        <w:rPr>
          <w:rFonts w:ascii="Arial" w:hAnsi="Arial"/>
          <w:sz w:val="22"/>
        </w:rPr>
        <w:t>.</w:t>
      </w:r>
    </w:p>
    <w:p w:rsidRPr="00F87987" w:rsidR="00F87987" w:rsidP="00FB44D0" w:rsidRDefault="00F87987" w14:paraId="211FAF72" w14:textId="609BD88B">
      <w:pPr>
        <w:pStyle w:val="NormalWeb"/>
        <w:shd w:val="clear" w:color="auto" w:fill="FFFFFF"/>
        <w:jc w:val="both"/>
        <w:rPr>
          <w:rFonts w:ascii="Arial" w:hAnsi="Arial"/>
          <w:sz w:val="22"/>
          <w:lang w:eastAsia="en-US"/>
        </w:rPr>
      </w:pPr>
      <w:r w:rsidRPr="00F87987">
        <w:rPr>
          <w:rFonts w:ascii="Arial" w:hAnsi="Arial"/>
          <w:sz w:val="22"/>
          <w:lang w:eastAsia="en-US"/>
        </w:rPr>
        <w:t>We recruit all year round for these roles so your application will be treated speculatively. We will review your application and then contact you in relation to the next steps as appropriate.</w:t>
      </w:r>
    </w:p>
    <w:p w:rsidR="00F87987" w:rsidP="007D16F9" w:rsidRDefault="00F87987" w14:paraId="271BC1AE" w14:textId="77777777">
      <w:pPr>
        <w:jc w:val="both"/>
        <w:rPr>
          <w:rFonts w:ascii="Arial" w:hAnsi="Arial" w:cs="Arial"/>
          <w:sz w:val="22"/>
          <w:szCs w:val="22"/>
        </w:rPr>
      </w:pPr>
    </w:p>
    <w:p w:rsidRPr="00AD3D11" w:rsidR="007D16F9" w:rsidP="007D16F9" w:rsidRDefault="007D16F9" w14:paraId="5719DB62" w14:textId="77777777">
      <w:pPr>
        <w:jc w:val="both"/>
        <w:rPr>
          <w:rFonts w:ascii="Arial" w:hAnsi="Arial" w:cs="Arial"/>
          <w:b/>
          <w:bCs/>
          <w:sz w:val="22"/>
          <w:szCs w:val="22"/>
        </w:rPr>
      </w:pPr>
    </w:p>
    <w:p w:rsidRPr="00F63890" w:rsidR="00F63890" w:rsidP="00F63890" w:rsidRDefault="00F63890" w14:paraId="05F7C629" w14:textId="77777777">
      <w:pPr>
        <w:jc w:val="center"/>
        <w:rPr>
          <w:rFonts w:ascii="Arial" w:hAnsi="Arial" w:eastAsia="Arial" w:cs="Arial"/>
          <w:b/>
          <w:bCs/>
          <w:i/>
          <w:iCs/>
          <w:sz w:val="22"/>
          <w:szCs w:val="22"/>
        </w:rPr>
      </w:pPr>
      <w:r w:rsidRPr="00F63890">
        <w:rPr>
          <w:rFonts w:ascii="Arial" w:hAnsi="Arial" w:eastAsia="Arial" w:cs="Arial"/>
          <w:b/>
          <w:bCs/>
          <w:i/>
          <w:iCs/>
          <w:sz w:val="22"/>
          <w:szCs w:val="22"/>
        </w:rPr>
        <w:t>Brunel University London has a strong commitment to equality, diversity and inclusion. Our aim is to promote and achieve a fully inclusive workforce to reflect our community.</w:t>
      </w:r>
    </w:p>
    <w:p w:rsidRPr="00B374CF" w:rsidR="007D16F9" w:rsidP="007D16F9" w:rsidRDefault="007D16F9" w14:paraId="5719DB64" w14:textId="77777777">
      <w:pPr>
        <w:jc w:val="both"/>
        <w:rPr>
          <w:rFonts w:ascii="Arial" w:hAnsi="Arial" w:cs="Arial"/>
          <w:sz w:val="22"/>
          <w:szCs w:val="22"/>
        </w:rPr>
      </w:pPr>
    </w:p>
    <w:p w:rsidRPr="00B374CF" w:rsidR="007D16F9" w:rsidP="007D16F9" w:rsidRDefault="007D16F9" w14:paraId="5719DB65" w14:textId="77777777">
      <w:pPr>
        <w:jc w:val="both"/>
        <w:rPr>
          <w:rFonts w:ascii="Arial" w:hAnsi="Arial" w:cs="Arial"/>
          <w:sz w:val="22"/>
          <w:szCs w:val="22"/>
        </w:rPr>
      </w:pPr>
    </w:p>
    <w:p w:rsidRPr="005601E5" w:rsidR="007D16F9" w:rsidP="007D16F9" w:rsidRDefault="003C0ECA" w14:paraId="5719DB66" w14:textId="7B6E486A">
      <w:pPr>
        <w:jc w:val="center"/>
        <w:rPr>
          <w:rFonts w:ascii="Arial" w:hAnsi="Arial" w:cs="Arial"/>
          <w:sz w:val="22"/>
          <w:szCs w:val="22"/>
        </w:rPr>
      </w:pPr>
      <w:r w:rsidRPr="007B5665">
        <w:rPr>
          <w:noProof/>
          <w:lang w:eastAsia="en-GB"/>
        </w:rPr>
        <w:drawing>
          <wp:inline distT="0" distB="0" distL="0" distR="0" wp14:anchorId="50DD0C35" wp14:editId="4B2A3747">
            <wp:extent cx="1951358" cy="945136"/>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9140" cy="968279"/>
                    </a:xfrm>
                    <a:prstGeom prst="rect">
                      <a:avLst/>
                    </a:prstGeom>
                    <a:noFill/>
                    <a:ln>
                      <a:noFill/>
                    </a:ln>
                  </pic:spPr>
                </pic:pic>
              </a:graphicData>
            </a:graphic>
          </wp:inline>
        </w:drawing>
      </w:r>
    </w:p>
    <w:p w:rsidR="00322B5E" w:rsidRDefault="00322B5E" w14:paraId="5719DB67" w14:textId="77777777"/>
    <w:sectPr w:rsidR="00322B5E">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829D" w14:textId="77777777" w:rsidR="003C0ECA" w:rsidRDefault="003C0ECA" w:rsidP="003C0ECA">
      <w:r>
        <w:separator/>
      </w:r>
    </w:p>
  </w:endnote>
  <w:endnote w:type="continuationSeparator" w:id="0">
    <w:p w14:paraId="1BDD8D6D" w14:textId="77777777" w:rsidR="003C0ECA" w:rsidRDefault="003C0ECA" w:rsidP="003C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ABBE" w14:textId="603680DC" w:rsidR="003C0ECA" w:rsidRDefault="009F4DA8" w:rsidP="003C0ECA">
    <w:pPr>
      <w:pStyle w:val="Footer"/>
      <w:jc w:val="right"/>
    </w:pP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3A04" w14:textId="77777777" w:rsidR="003C0ECA" w:rsidRDefault="003C0ECA" w:rsidP="003C0ECA">
      <w:r>
        <w:separator/>
      </w:r>
    </w:p>
  </w:footnote>
  <w:footnote w:type="continuationSeparator" w:id="0">
    <w:p w14:paraId="02663216" w14:textId="77777777" w:rsidR="003C0ECA" w:rsidRDefault="003C0ECA" w:rsidP="003C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D5910"/>
    <w:multiLevelType w:val="hybridMultilevel"/>
    <w:tmpl w:val="C7C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32E8B"/>
    <w:multiLevelType w:val="multilevel"/>
    <w:tmpl w:val="871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F9"/>
    <w:rsid w:val="001048B6"/>
    <w:rsid w:val="00150CF1"/>
    <w:rsid w:val="00175142"/>
    <w:rsid w:val="001F4BF4"/>
    <w:rsid w:val="002B1DD1"/>
    <w:rsid w:val="00322B5E"/>
    <w:rsid w:val="00347062"/>
    <w:rsid w:val="003C0ECA"/>
    <w:rsid w:val="003D08C3"/>
    <w:rsid w:val="0042167D"/>
    <w:rsid w:val="00534B43"/>
    <w:rsid w:val="005362E3"/>
    <w:rsid w:val="005840F7"/>
    <w:rsid w:val="0059184F"/>
    <w:rsid w:val="00696C1A"/>
    <w:rsid w:val="007D16F9"/>
    <w:rsid w:val="0093103C"/>
    <w:rsid w:val="00954DCA"/>
    <w:rsid w:val="009F4DA8"/>
    <w:rsid w:val="00A2185D"/>
    <w:rsid w:val="00A41D0D"/>
    <w:rsid w:val="00A53B5B"/>
    <w:rsid w:val="00A75AFF"/>
    <w:rsid w:val="00BD762E"/>
    <w:rsid w:val="00C302B3"/>
    <w:rsid w:val="00CA0AB9"/>
    <w:rsid w:val="00CE1B23"/>
    <w:rsid w:val="00D60D62"/>
    <w:rsid w:val="00D63500"/>
    <w:rsid w:val="00DF6416"/>
    <w:rsid w:val="00E21A58"/>
    <w:rsid w:val="00E71F91"/>
    <w:rsid w:val="00F214D3"/>
    <w:rsid w:val="00F63890"/>
    <w:rsid w:val="00F84BBB"/>
    <w:rsid w:val="00F87987"/>
    <w:rsid w:val="00FA333B"/>
    <w:rsid w:val="00FB260B"/>
    <w:rsid w:val="00FB44D0"/>
    <w:rsid w:val="00FF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DB50"/>
  <w15:docId w15:val="{339B89B7-F2B0-4ECF-9AF1-1AC480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16F9"/>
    <w:pPr>
      <w:keepNext/>
      <w:outlineLvl w:val="0"/>
    </w:pPr>
    <w:rPr>
      <w:b/>
      <w:bCs/>
    </w:rPr>
  </w:style>
  <w:style w:type="paragraph" w:styleId="Heading2">
    <w:name w:val="heading 2"/>
    <w:basedOn w:val="Normal"/>
    <w:next w:val="Normal"/>
    <w:link w:val="Heading2Char"/>
    <w:qFormat/>
    <w:rsid w:val="007D16F9"/>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6F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D16F9"/>
    <w:rPr>
      <w:rFonts w:ascii="Times New Roman" w:eastAsia="Times New Roman" w:hAnsi="Times New Roman" w:cs="Times New Roman"/>
      <w:b/>
      <w:bCs/>
      <w:sz w:val="18"/>
      <w:szCs w:val="24"/>
    </w:rPr>
  </w:style>
  <w:style w:type="paragraph" w:styleId="BalloonText">
    <w:name w:val="Balloon Text"/>
    <w:basedOn w:val="Normal"/>
    <w:link w:val="BalloonTextChar"/>
    <w:uiPriority w:val="99"/>
    <w:semiHidden/>
    <w:unhideWhenUsed/>
    <w:rsid w:val="007D16F9"/>
    <w:rPr>
      <w:rFonts w:ascii="Tahoma" w:hAnsi="Tahoma" w:cs="Tahoma"/>
      <w:sz w:val="16"/>
      <w:szCs w:val="16"/>
    </w:rPr>
  </w:style>
  <w:style w:type="character" w:customStyle="1" w:styleId="BalloonTextChar">
    <w:name w:val="Balloon Text Char"/>
    <w:basedOn w:val="DefaultParagraphFont"/>
    <w:link w:val="BalloonText"/>
    <w:uiPriority w:val="99"/>
    <w:semiHidden/>
    <w:rsid w:val="007D16F9"/>
    <w:rPr>
      <w:rFonts w:ascii="Tahoma" w:eastAsia="Times New Roman" w:hAnsi="Tahoma" w:cs="Tahoma"/>
      <w:sz w:val="16"/>
      <w:szCs w:val="16"/>
    </w:rPr>
  </w:style>
  <w:style w:type="paragraph" w:styleId="Header">
    <w:name w:val="header"/>
    <w:basedOn w:val="Normal"/>
    <w:link w:val="HeaderChar"/>
    <w:uiPriority w:val="99"/>
    <w:unhideWhenUsed/>
    <w:rsid w:val="003C0ECA"/>
    <w:pPr>
      <w:tabs>
        <w:tab w:val="center" w:pos="4513"/>
        <w:tab w:val="right" w:pos="9026"/>
      </w:tabs>
    </w:pPr>
  </w:style>
  <w:style w:type="character" w:customStyle="1" w:styleId="HeaderChar">
    <w:name w:val="Header Char"/>
    <w:basedOn w:val="DefaultParagraphFont"/>
    <w:link w:val="Header"/>
    <w:uiPriority w:val="99"/>
    <w:rsid w:val="003C0E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ECA"/>
    <w:pPr>
      <w:tabs>
        <w:tab w:val="center" w:pos="4513"/>
        <w:tab w:val="right" w:pos="9026"/>
      </w:tabs>
    </w:pPr>
  </w:style>
  <w:style w:type="character" w:customStyle="1" w:styleId="FooterChar">
    <w:name w:val="Footer Char"/>
    <w:basedOn w:val="DefaultParagraphFont"/>
    <w:link w:val="Footer"/>
    <w:uiPriority w:val="99"/>
    <w:rsid w:val="003C0E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3B5B"/>
    <w:rPr>
      <w:color w:val="0000FF" w:themeColor="hyperlink"/>
      <w:u w:val="single"/>
    </w:rPr>
  </w:style>
  <w:style w:type="character" w:styleId="UnresolvedMention">
    <w:name w:val="Unresolved Mention"/>
    <w:basedOn w:val="DefaultParagraphFont"/>
    <w:uiPriority w:val="99"/>
    <w:semiHidden/>
    <w:unhideWhenUsed/>
    <w:rsid w:val="00DF6416"/>
    <w:rPr>
      <w:color w:val="605E5C"/>
      <w:shd w:val="clear" w:color="auto" w:fill="E1DFDD"/>
    </w:rPr>
  </w:style>
  <w:style w:type="paragraph" w:styleId="ListParagraph">
    <w:name w:val="List Paragraph"/>
    <w:basedOn w:val="Normal"/>
    <w:uiPriority w:val="34"/>
    <w:qFormat/>
    <w:rsid w:val="00DF6416"/>
    <w:pPr>
      <w:ind w:left="720"/>
      <w:contextualSpacing/>
    </w:pPr>
  </w:style>
  <w:style w:type="paragraph" w:styleId="NormalWeb">
    <w:name w:val="Normal (Web)"/>
    <w:basedOn w:val="Normal"/>
    <w:uiPriority w:val="99"/>
    <w:semiHidden/>
    <w:unhideWhenUsed/>
    <w:rsid w:val="00F87987"/>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FF4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1237592593">
      <w:bodyDiv w:val="1"/>
      <w:marLeft w:val="0"/>
      <w:marRight w:val="0"/>
      <w:marTop w:val="0"/>
      <w:marBottom w:val="0"/>
      <w:divBdr>
        <w:top w:val="none" w:sz="0" w:space="0" w:color="auto"/>
        <w:left w:val="none" w:sz="0" w:space="0" w:color="auto"/>
        <w:bottom w:val="none" w:sz="0" w:space="0" w:color="auto"/>
        <w:right w:val="none" w:sz="0" w:space="0" w:color="auto"/>
      </w:divBdr>
    </w:div>
    <w:div w:id="16315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dev.brunel.ac.uk/graduate-school/workshops/44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brunel.ac.uk/s/hr/Documents/GTA%20JD%20-%20templat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49A10F8BD9B41B2720FC60D637691" ma:contentTypeVersion="2" ma:contentTypeDescription="Create a new document." ma:contentTypeScope="" ma:versionID="ebf77405b15bb4e2494c7733fa0ce735">
  <xsd:schema xmlns:xsd="http://www.w3.org/2001/XMLSchema" xmlns:xs="http://www.w3.org/2001/XMLSchema" xmlns:p="http://schemas.microsoft.com/office/2006/metadata/properties" xmlns:ns1="http://schemas.microsoft.com/sharepoint/v3" xmlns:ns2="e5055fbe-b275-4ab2-a736-3fe52f22861a" targetNamespace="http://schemas.microsoft.com/office/2006/metadata/properties" ma:root="true" ma:fieldsID="04384e93cb7a8fc75cd99600c9a70e79" ns1:_="" ns2:_="">
    <xsd:import namespace="http://schemas.microsoft.com/sharepoint/v3"/>
    <xsd:import namespace="e5055fbe-b275-4ab2-a736-3fe52f22861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55fbe-b275-4ab2-a736-3fe52f2286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59400-54B0-4841-9781-549C23A6C6B0}">
  <ds:schemaRefs>
    <ds:schemaRef ds:uri="http://schemas.microsoft.com/office/2006/metadata/properties"/>
    <ds:schemaRef ds:uri="e5055fbe-b275-4ab2-a736-3fe52f22861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6299291-21A9-4838-B9C4-3921D8B04910}">
  <ds:schemaRefs>
    <ds:schemaRef ds:uri="http://schemas.microsoft.com/sharepoint/v3/contenttype/forms"/>
  </ds:schemaRefs>
</ds:datastoreItem>
</file>

<file path=customXml/itemProps3.xml><?xml version="1.0" encoding="utf-8"?>
<ds:datastoreItem xmlns:ds="http://schemas.openxmlformats.org/officeDocument/2006/customXml" ds:itemID="{B9B192BC-76A8-4E7F-B73C-71A24AA53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055fbe-b275-4ab2-a736-3fe52f22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 Advert Template</dc:title>
  <dc:creator>acsrbbs</dc:creator>
  <cp:lastModifiedBy>Charlotte King</cp:lastModifiedBy>
  <cp:revision>2</cp:revision>
  <dcterms:created xsi:type="dcterms:W3CDTF">2022-06-29T08:54:00Z</dcterms:created>
  <dcterms:modified xsi:type="dcterms:W3CDTF">2022-06-29T08:58:01Z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0x010100FF249A10F8BD9B41B2720FC60D637691</vt:lpwstr>
  </property>
  <property fmtid="{D5CDD505-2E9C-101B-9397-08002B2CF9AE}" pid="3" name="BrunelBaseOwner">
    <vt:lpwstr>1;#Human Resources|f8d90b84-687d-4021-8bd3-3e7c98868516</vt:lpwstr>
  </property>
  <property fmtid="{D5CDD505-2E9C-101B-9397-08002B2CF9AE}" pid="4" name="BrunelBaseOwner0">
    <vt:lpwstr>Human Resources|f8d90b84-687d-4021-8bd3-3e7c98868516</vt:lpwstr>
  </property>
  <property fmtid="{D5CDD505-2E9C-101B-9397-08002B2CF9AE}" pid="5" name="TaxCatchAll">
    <vt:lpwstr>2;#Staff|ff1fb7db-a1a3-43ae-b749-f59a898ec0c5;#1;#Human Resources|f8d90b84-687d-4021-8bd3-3e7c98868516</vt:lpwstr>
  </property>
  <property fmtid="{D5CDD505-2E9C-101B-9397-08002B2CF9AE}" pid="6" name="BrunelBaseAudience0">
    <vt:lpwstr>Staff|ff1fb7db-a1a3-43ae-b749-f59a898ec0c5</vt:lpwstr>
  </property>
  <property fmtid="{D5CDD505-2E9C-101B-9397-08002B2CF9AE}" pid="7" name="BrunelBaseAudience">
    <vt:lpwstr>2;#Staff|ff1fb7db-a1a3-43ae-b749-f59a898ec0c5</vt:lpwstr>
  </property>
</Properties>
</file>